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42E" w:rsidRPr="00C51A90" w:rsidRDefault="00601CA8" w:rsidP="00A454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454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A4542E">
        <w:rPr>
          <w:rFonts w:ascii="Times New Roman" w:hAnsi="Times New Roman" w:cs="Times New Roman"/>
          <w:sz w:val="28"/>
          <w:szCs w:val="28"/>
        </w:rPr>
        <w:t xml:space="preserve">  </w:t>
      </w:r>
      <w:r w:rsidRPr="00C51A90">
        <w:rPr>
          <w:rFonts w:ascii="Times New Roman" w:hAnsi="Times New Roman" w:cs="Times New Roman"/>
          <w:sz w:val="28"/>
          <w:szCs w:val="28"/>
        </w:rPr>
        <w:t>Приложение 4 </w:t>
      </w:r>
    </w:p>
    <w:p w:rsidR="00601CA8" w:rsidRPr="00C51A90" w:rsidRDefault="00A4542E" w:rsidP="00A454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51A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7E3E5D" w:rsidRPr="00C51A90">
        <w:rPr>
          <w:rFonts w:ascii="Times New Roman" w:hAnsi="Times New Roman" w:cs="Times New Roman"/>
          <w:sz w:val="28"/>
          <w:szCs w:val="28"/>
        </w:rPr>
        <w:t>к Положению</w:t>
      </w:r>
    </w:p>
    <w:p w:rsidR="00601CA8" w:rsidRPr="00C51A90" w:rsidRDefault="00601CA8" w:rsidP="007C7D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7D7B" w:rsidRPr="00C51A90" w:rsidRDefault="00730D19" w:rsidP="007C7D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  <w:r w:rsidR="007C7D7B" w:rsidRPr="00C51A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735E8" w:rsidRPr="00C51A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признания сомнительной, безнадежной к взысканию дебиторской задолженности</w:t>
      </w:r>
      <w:r w:rsidR="008F36F7" w:rsidRPr="00C51A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</w:t>
      </w:r>
      <w:r w:rsidR="00B735E8" w:rsidRPr="00C51A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списания </w:t>
      </w:r>
      <w:r w:rsidR="008F36F7" w:rsidRPr="00C51A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кредиторской задолженности</w:t>
      </w:r>
    </w:p>
    <w:p w:rsidR="00781670" w:rsidRPr="00C51A90" w:rsidRDefault="0047531C" w:rsidP="004753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Признание дебиторской задолженности сомнительной.</w:t>
      </w:r>
    </w:p>
    <w:p w:rsidR="00B63CBF" w:rsidRPr="00C51A90" w:rsidRDefault="00B63CBF" w:rsidP="00D242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t xml:space="preserve">   </w:t>
      </w:r>
      <w:r w:rsidRPr="00C51A90">
        <w:rPr>
          <w:rFonts w:ascii="Times New Roman" w:hAnsi="Times New Roman" w:cs="Times New Roman"/>
          <w:sz w:val="28"/>
          <w:szCs w:val="28"/>
        </w:rPr>
        <w:t>Сомнительной признается просроченная дебиторская задолженность, по которой в обозримом будущем (не менее трех лет начиная с года, в котором составляется бухгалтерская отчетность) п</w:t>
      </w:r>
      <w:bookmarkStart w:id="0" w:name="_GoBack"/>
      <w:bookmarkEnd w:id="0"/>
      <w:r w:rsidRPr="00C51A90">
        <w:rPr>
          <w:rFonts w:ascii="Times New Roman" w:hAnsi="Times New Roman" w:cs="Times New Roman"/>
          <w:sz w:val="28"/>
          <w:szCs w:val="28"/>
        </w:rPr>
        <w:t>оступления денежных средств в погашение данной задолженности не ожидается.</w:t>
      </w:r>
    </w:p>
    <w:p w:rsidR="00D6268F" w:rsidRPr="00C51A90" w:rsidRDefault="005232A4" w:rsidP="00D242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t xml:space="preserve">   </w:t>
      </w:r>
      <w:r w:rsidRPr="00C51A90">
        <w:rPr>
          <w:rFonts w:ascii="Times New Roman" w:hAnsi="Times New Roman" w:cs="Times New Roman"/>
          <w:sz w:val="28"/>
          <w:szCs w:val="28"/>
        </w:rPr>
        <w:t>Если дебиторская задолженность не погашена в срок, но признается реальной к взысканию (например, пока в отношении нее проводится претензионная работа в досудебном порядке, предъявляется в судебные органы исковое заявление с требованием о взыскании с контрагента причитающейся суммы), она еще отвечает условиям признания ее активом, поскольку ожидается поступление денежных средств в погашение данной задолженности. В этом случае дебиторская задолженность сомнительной не считается.</w:t>
      </w:r>
    </w:p>
    <w:p w:rsidR="004141F7" w:rsidRPr="00C51A90" w:rsidRDefault="000A5B27" w:rsidP="004141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141F7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Списание с балансового учета сомнительной дебиторской задолженности,</w:t>
      </w:r>
      <w:r w:rsidR="004141F7" w:rsidRPr="00C51A90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</w:t>
      </w:r>
      <w:r w:rsidR="004141F7" w:rsidRPr="00C51A9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том числе при условии несоответствия задолженности критериям признания ее активом</w:t>
      </w:r>
      <w:r w:rsidR="006221ED" w:rsidRPr="00C51A90">
        <w:t xml:space="preserve"> </w:t>
      </w:r>
      <w:r w:rsidR="006221ED" w:rsidRPr="00C51A90">
        <w:rPr>
          <w:rFonts w:ascii="Times New Roman" w:hAnsi="Times New Roman" w:cs="Times New Roman"/>
          <w:sz w:val="28"/>
          <w:szCs w:val="28"/>
        </w:rPr>
        <w:t>(в связи с приостановлением согласно законодательству РФ предварительного следствия, уголовного дела или принудительного взыскания, с признанием виновного лица неплатежеспособным; по завершении срока возможного возобновления процедуры взыскания задолженности согласно законодательству РФ)</w:t>
      </w:r>
      <w:r w:rsidR="004141F7" w:rsidRPr="00C51A9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4141F7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</w:t>
      </w:r>
      <w:r w:rsidR="00D6268F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комиссией по поступлению и выбытию активов</w:t>
      </w:r>
      <w:r w:rsidR="004141F7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результатов инвентаризации</w:t>
      </w:r>
      <w:r w:rsidR="006221ED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документов, подтверждающих </w:t>
      </w:r>
      <w:r w:rsidR="006221ED" w:rsidRPr="00C51A90">
        <w:rPr>
          <w:rFonts w:ascii="Times New Roman" w:hAnsi="Times New Roman" w:cs="Times New Roman"/>
          <w:sz w:val="28"/>
          <w:szCs w:val="28"/>
        </w:rPr>
        <w:t xml:space="preserve">неопределенность относительно получения экономических выгод или </w:t>
      </w:r>
      <w:r w:rsidR="006221ED" w:rsidRPr="00C51A90">
        <w:rPr>
          <w:rFonts w:ascii="Times New Roman" w:hAnsi="Times New Roman" w:cs="Times New Roman"/>
          <w:sz w:val="28"/>
          <w:szCs w:val="28"/>
        </w:rPr>
        <w:lastRenderedPageBreak/>
        <w:t>полезного потенциала;</w:t>
      </w:r>
      <w:r w:rsidR="00D6268F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оформляется </w:t>
      </w:r>
      <w:r w:rsidR="004141F7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D6268F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4141F7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признании (восстановлении) сомнительной задолженности по доходам (ф. 0510445).</w:t>
      </w:r>
    </w:p>
    <w:p w:rsidR="004141F7" w:rsidRPr="00C51A90" w:rsidRDefault="004141F7" w:rsidP="004141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Учет указанной задолженности осуществляется в течение срока возможного возобновления согласно законодательству РФ процедуры взыскания задолженности, в том числе в случае изменения имущественного положения должников, либо до поступления в указанный срок в погашение задолженности неплатежеспособных дебиторов денежных средств, до исполнения (прекращения) задолженности иным, не противоречащим закону способом. </w:t>
      </w:r>
    </w:p>
    <w:p w:rsidR="004141F7" w:rsidRPr="00C51A90" w:rsidRDefault="004141F7" w:rsidP="004141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При возобновлении процедуры взыскания задолженности дебиторов или поступлении средств в погашение сомнительной задолженности на дату возобновления взыскания или на дату зачисления на счета (лицевые счета)  указанных поступлений осуществляется списание такой задолженности с забалансового учета с одновременным отражением ее на соответствующих балансовых счетах учета расчетов по поступлениям. </w:t>
      </w:r>
    </w:p>
    <w:p w:rsidR="007B5EE5" w:rsidRPr="00C51A90" w:rsidRDefault="004141F7" w:rsidP="00D242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4141F7" w:rsidRPr="00C51A90" w:rsidRDefault="004141F7" w:rsidP="0078714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Признание дебиторской задолженности безнадежной к взысканию.</w:t>
      </w:r>
    </w:p>
    <w:p w:rsidR="007C7D7B" w:rsidRPr="00C51A90" w:rsidRDefault="00E31CBC" w:rsidP="00D242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65B0D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7C7D7B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адолженность, которая не может быть погашена, признается </w:t>
      </w:r>
      <w:r w:rsidR="00050D59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безнадежной</w:t>
      </w:r>
      <w:r w:rsidR="007C7D7B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взысканию. Условия, по которым задолженность не может быть взыскана, определены Гражданским кодексом. Такими условиями являются, в частности: </w:t>
      </w:r>
    </w:p>
    <w:p w:rsidR="007C7D7B" w:rsidRPr="00C51A90" w:rsidRDefault="002D3AA6" w:rsidP="00E31CBC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="007C7D7B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истечение срока исковой давности (ст. 196);</w:t>
      </w:r>
    </w:p>
    <w:p w:rsidR="00E31CBC" w:rsidRPr="00C51A90" w:rsidRDefault="00E31CBC" w:rsidP="00E31CBC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невозможность исполнения обязательства (когда это вызвано  обстоятельством, за которое ни одна из сторон не отвечает) (ст. 416);</w:t>
      </w:r>
    </w:p>
    <w:p w:rsidR="00E31CBC" w:rsidRPr="00C51A90" w:rsidRDefault="00E31CBC" w:rsidP="00E31CBC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-  прекращение обязательства на основании акта государственного органа</w:t>
      </w:r>
      <w:r w:rsidRPr="00C51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(ст. 417);</w:t>
      </w:r>
    </w:p>
    <w:p w:rsidR="00E31CBC" w:rsidRPr="00C51A90" w:rsidRDefault="00E31CBC" w:rsidP="00E31CBC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-  смерть физического лица (ст. 418);</w:t>
      </w:r>
    </w:p>
    <w:p w:rsidR="007C7D7B" w:rsidRPr="00C51A90" w:rsidRDefault="002D3AA6" w:rsidP="00E31CBC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="007C7D7B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E31CBC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иквидация юридического лица (ст. 419).</w:t>
      </w:r>
    </w:p>
    <w:p w:rsidR="007938DF" w:rsidRPr="00C51A90" w:rsidRDefault="007938DF" w:rsidP="00D242E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7C7D7B" w:rsidRPr="00C51A90" w:rsidRDefault="002D3AA6" w:rsidP="00D242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</w:t>
      </w:r>
      <w:r w:rsidR="007C7D7B" w:rsidRPr="00C51A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Истечение срока исковой давности. </w:t>
      </w:r>
      <w:r w:rsidR="007C7D7B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исковой давности</w:t>
      </w:r>
      <w:r w:rsidR="00E2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5CFF" w:rsidRPr="00E25CFF"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  <w:t>(</w:t>
      </w:r>
      <w:r w:rsidR="00E25CFF" w:rsidRPr="00E25CFF">
        <w:rPr>
          <w:rFonts w:ascii="Times New Roman" w:hAnsi="Times New Roman" w:cs="Times New Roman"/>
          <w:sz w:val="28"/>
          <w:szCs w:val="28"/>
          <w:highlight w:val="lightGray"/>
        </w:rPr>
        <w:t>срок, отведенный для защиты права по иску)</w:t>
      </w:r>
      <w:r w:rsidR="007C7D7B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ст. 196 ГК РФ составляет три года. </w:t>
      </w:r>
    </w:p>
    <w:p w:rsidR="007C7D7B" w:rsidRPr="00C51A90" w:rsidRDefault="002D3AA6" w:rsidP="00D242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C7D7B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Отсчет срока исковой давности наступает с даты обязательного внесения платежа, установленного законодательством РФ. </w:t>
      </w:r>
    </w:p>
    <w:p w:rsidR="00FB6E27" w:rsidRPr="00C51A90" w:rsidRDefault="007C7D7B" w:rsidP="00D242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Срок исковой давности, предусмотренный гражданским законодательством, может быть прерван. Течение срока исковой давности прерывается предъявлением иска в суд в установленном порядке и совершением должником действий, свидетельствующих о признании долга. </w:t>
      </w:r>
      <w:r w:rsidR="00FB6E27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7C7D7B" w:rsidRPr="00C51A90" w:rsidRDefault="00FB6E27" w:rsidP="00D242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C7D7B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перерыва течение срока исковой давности начинается заново. Время, </w:t>
      </w: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7D7B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истекшее до перерыва, не засчитывается в новый срок. </w:t>
      </w:r>
    </w:p>
    <w:p w:rsidR="007C7D7B" w:rsidRPr="00C51A90" w:rsidRDefault="00FB6E27" w:rsidP="00D242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C7D7B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действиям должника, свидетельствующим о признании долга, относятся: </w:t>
      </w:r>
    </w:p>
    <w:p w:rsidR="007C7D7B" w:rsidRPr="00C51A90" w:rsidRDefault="002D3AA6" w:rsidP="00D242E1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="007C7D7B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признание долга (подписание акта сверки взаимных расчетов);</w:t>
      </w:r>
    </w:p>
    <w:p w:rsidR="007C7D7B" w:rsidRPr="00C51A90" w:rsidRDefault="002D3AA6" w:rsidP="00D242E1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="007C7D7B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частичная уплата должником или с его согласия другим лицом долга.</w:t>
      </w:r>
    </w:p>
    <w:p w:rsidR="007C7D7B" w:rsidRPr="00C51A90" w:rsidRDefault="007C7D7B" w:rsidP="00D242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При личной подаче искового заявления в суд срок исковой давности прерывается в день, в который исковое заявление поступило в суд. Если исковое заявление пересылается по почте, то срок исковой давности прерывается с даты, указанной на почтовом штемпеле отделения связи. </w:t>
      </w:r>
    </w:p>
    <w:p w:rsidR="007C7D7B" w:rsidRPr="001C0C49" w:rsidRDefault="00AE25F5" w:rsidP="00D242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225A2" w:rsidRPr="001C0C49"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  <w:t xml:space="preserve">Если поданный </w:t>
      </w:r>
      <w:r w:rsidR="007C7D7B" w:rsidRPr="001C0C49"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  <w:t xml:space="preserve">иск оставлен судом без рассмотрения, срок исковой давности прерванным не считается. </w:t>
      </w:r>
    </w:p>
    <w:p w:rsidR="00AE25F5" w:rsidRPr="001C0C49" w:rsidRDefault="00AE25F5" w:rsidP="001C0C4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0C49">
        <w:rPr>
          <w:sz w:val="28"/>
          <w:szCs w:val="28"/>
          <w:highlight w:val="lightGray"/>
        </w:rPr>
        <w:t xml:space="preserve">    Если же суд примет постановление, в котором долг признается, то списывать задолженность по окончании срока давности не допускается. Безнадежной данную дебиторскую задолженность удастся признать только в случаях, предусмотренных в ст. 416-419 ГК РФ</w:t>
      </w:r>
      <w:r w:rsidR="001C0C49" w:rsidRPr="001C0C49">
        <w:rPr>
          <w:sz w:val="28"/>
          <w:szCs w:val="28"/>
          <w:highlight w:val="lightGray"/>
        </w:rPr>
        <w:t>.</w:t>
      </w:r>
    </w:p>
    <w:p w:rsidR="00A34702" w:rsidRPr="00C51A90" w:rsidRDefault="00A34702" w:rsidP="00D242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Невозможность исполнения обязательств по причинам, не зависящим от воли сторон.</w:t>
      </w: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Обстоятельствами, не зависящими от сторон, являются форс-мажорные обстоятельства (стихийные бедствия, военные действия, теракты и т.п.).</w:t>
      </w:r>
    </w:p>
    <w:p w:rsidR="00A34702" w:rsidRPr="00C51A90" w:rsidRDefault="00A34702" w:rsidP="00A347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Принятие акта о признании задолженности нереальной к взысканию.</w:t>
      </w: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Такими документами являются решение суда о невозможности взыскания задолженности и постановление судебного пристава-исполнителя о прекращении исполнительного производства в связи с невозможностью взыскания долга. </w:t>
      </w:r>
    </w:p>
    <w:p w:rsidR="00A34702" w:rsidRPr="00C51A90" w:rsidRDefault="00A34702" w:rsidP="00A347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Задолженность, в отношении которой вступило в силу решение суда, подлежит взысканию в порядке, установленном Федеральным законом от 02.10.2007 № 229-ФЗ «Об исполнительном производстве». </w:t>
      </w:r>
    </w:p>
    <w:p w:rsidR="00AA2321" w:rsidRPr="00C51A90" w:rsidRDefault="00AA2321" w:rsidP="00AA232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Задолженность, которая должна быть взыскана в порядке исполнительного производства, признается безнадежной и подлежит списанию только в случае невозможности ее взыскания, подтвержденной постановлением судебного пристава-исполнителя об окончании исполнительного производства, в связи с невозможностью установить местонахождение должника и его имущества, в случае отсутствия у должника имущества, денежных средств, иных ценностей, на которые может быть обращено взыскание, в случае ликвидации организации. </w:t>
      </w:r>
    </w:p>
    <w:p w:rsidR="005E02C1" w:rsidRPr="00C51A90" w:rsidRDefault="005E02C1" w:rsidP="005E02C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Прекращение обязательства в связи со смертью гражданина.</w:t>
      </w: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Обязательство (задолженность) прекращается со смертью должника, если исполнение не может быть произведено без личного участия должника, либо обязательство иным образом неразрывно связано с личностью должника. </w:t>
      </w:r>
    </w:p>
    <w:p w:rsidR="007C7D7B" w:rsidRPr="00C51A90" w:rsidRDefault="00FB6E27" w:rsidP="00D242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</w:t>
      </w:r>
      <w:r w:rsidR="007C7D7B" w:rsidRPr="00C51A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Ликвидация организации.</w:t>
      </w:r>
      <w:r w:rsidR="007C7D7B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Ликвидация должника осуществляется в установленном законодательством о государственной регистрации юридических лиц и индивидуальных предпринимателей порядке. </w:t>
      </w:r>
      <w:r w:rsidR="002720AB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C7D7B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Документом, подтверждающим ликвидацию юридического лица и индивидуального предпринимателя, является выписка из Единого государственного реестра юридических лиц. </w:t>
      </w:r>
    </w:p>
    <w:p w:rsidR="007C7D7B" w:rsidRPr="00C51A90" w:rsidRDefault="002720AB" w:rsidP="009855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A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</w:t>
      </w:r>
      <w:r w:rsidR="00081421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81065" w:rsidRPr="00C51A90">
        <w:rPr>
          <w:rFonts w:ascii="Times New Roman" w:hAnsi="Times New Roman" w:cs="Times New Roman"/>
          <w:sz w:val="28"/>
          <w:szCs w:val="28"/>
        </w:rPr>
        <w:t>Задолженность</w:t>
      </w:r>
      <w:r w:rsidR="00E83A30" w:rsidRPr="00C51A90">
        <w:rPr>
          <w:rFonts w:ascii="Times New Roman" w:hAnsi="Times New Roman" w:cs="Times New Roman"/>
          <w:sz w:val="28"/>
          <w:szCs w:val="28"/>
        </w:rPr>
        <w:t>, признанная</w:t>
      </w:r>
      <w:r w:rsidR="00E81065" w:rsidRPr="00C51A90">
        <w:rPr>
          <w:rFonts w:ascii="Times New Roman" w:hAnsi="Times New Roman" w:cs="Times New Roman"/>
          <w:sz w:val="28"/>
          <w:szCs w:val="28"/>
        </w:rPr>
        <w:t xml:space="preserve"> </w:t>
      </w:r>
      <w:r w:rsidR="00E83A30" w:rsidRPr="00C51A90">
        <w:rPr>
          <w:rFonts w:ascii="Times New Roman" w:hAnsi="Times New Roman" w:cs="Times New Roman"/>
          <w:sz w:val="28"/>
          <w:szCs w:val="28"/>
        </w:rPr>
        <w:t>безнадежной к взысканию,</w:t>
      </w:r>
      <w:r w:rsidR="00E81065" w:rsidRPr="00C51A90">
        <w:rPr>
          <w:rFonts w:ascii="Times New Roman" w:hAnsi="Times New Roman" w:cs="Times New Roman"/>
          <w:sz w:val="28"/>
          <w:szCs w:val="28"/>
        </w:rPr>
        <w:t xml:space="preserve"> списывается</w:t>
      </w:r>
      <w:r w:rsidR="00E83A30" w:rsidRPr="00C51A90">
        <w:rPr>
          <w:rFonts w:ascii="Times New Roman" w:hAnsi="Times New Roman" w:cs="Times New Roman"/>
          <w:sz w:val="28"/>
          <w:szCs w:val="28"/>
        </w:rPr>
        <w:t xml:space="preserve"> с балансового и забалансового учета</w:t>
      </w:r>
      <w:r w:rsidR="00E81065" w:rsidRPr="00C51A90">
        <w:rPr>
          <w:rFonts w:ascii="Times New Roman" w:hAnsi="Times New Roman" w:cs="Times New Roman"/>
          <w:sz w:val="28"/>
          <w:szCs w:val="28"/>
        </w:rPr>
        <w:t xml:space="preserve"> на основании решения комиссии по поступлению и выбытию активов (Акт о </w:t>
      </w:r>
      <w:r w:rsidR="00C55CD7" w:rsidRPr="00C51A90">
        <w:rPr>
          <w:rFonts w:ascii="Times New Roman" w:hAnsi="Times New Roman" w:cs="Times New Roman"/>
          <w:sz w:val="28"/>
          <w:szCs w:val="28"/>
        </w:rPr>
        <w:t>признании безнадежной к взысканию задолженности по доходам ф. 0510436</w:t>
      </w:r>
      <w:r w:rsidR="00E81065" w:rsidRPr="00C51A90">
        <w:rPr>
          <w:rFonts w:ascii="Times New Roman" w:hAnsi="Times New Roman" w:cs="Times New Roman"/>
          <w:sz w:val="28"/>
          <w:szCs w:val="28"/>
        </w:rPr>
        <w:t>) в случае наличия документов, подтверждающих прекращение обязательства</w:t>
      </w:r>
      <w:r w:rsidR="00933637" w:rsidRPr="00C51A90">
        <w:rPr>
          <w:rFonts w:ascii="Times New Roman" w:hAnsi="Times New Roman" w:cs="Times New Roman"/>
          <w:sz w:val="28"/>
          <w:szCs w:val="28"/>
        </w:rPr>
        <w:t>. В их числе могут быть следующие документы:</w:t>
      </w:r>
    </w:p>
    <w:p w:rsidR="00933637" w:rsidRPr="00C51A90" w:rsidRDefault="00933637" w:rsidP="0098553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- документ, свидетельствующий о смерти физического лица или подтверждающий факт объявления его умершим;</w:t>
      </w:r>
    </w:p>
    <w:p w:rsidR="00933637" w:rsidRPr="00C51A90" w:rsidRDefault="00933637" w:rsidP="0098553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- судебный акт о завершении конкурсного производства или реализации имущества гражданина, а также документ, содержащий сведения из Единого государственного реестра индивидуальных предпринимателей о прекращении физическим лицом деятельности в качестве индивидуального предпринимателя в связи с принятием судебного акта о признании его несостоятельным (банкротом);</w:t>
      </w:r>
    </w:p>
    <w:p w:rsidR="00933637" w:rsidRPr="00C51A90" w:rsidRDefault="00933637" w:rsidP="0098553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- судебный акт о завершении конкурсного производства или завершении реализации имущества гражданина;</w:t>
      </w:r>
    </w:p>
    <w:p w:rsidR="00933637" w:rsidRPr="00C51A90" w:rsidRDefault="00933637" w:rsidP="0098553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- документ, содержащий сведения из Единого государственного реестра юридических лиц о прекращении деятельности в связи с ликвидацией организации;</w:t>
      </w:r>
    </w:p>
    <w:p w:rsidR="00933637" w:rsidRPr="00C51A90" w:rsidRDefault="00933637" w:rsidP="0098553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- документ, содержащий сведения из Единого государственного реестра юридических лиц об исключении юридического лица из указанного реестра по решению регистрирующего органа;</w:t>
      </w:r>
    </w:p>
    <w:p w:rsidR="00933637" w:rsidRPr="00C51A90" w:rsidRDefault="00933637" w:rsidP="0098553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hyperlink r:id="rId9" w:anchor="/document/12156199/entry/46013" w:history="1">
        <w:r w:rsidRPr="00C51A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п. 3</w:t>
        </w:r>
      </w:hyperlink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hyperlink r:id="rId10" w:anchor="/document/12156199/entry/46014" w:history="1">
        <w:r w:rsidRPr="00C51A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п. 4 ч. 1 ст. 46</w:t>
        </w:r>
      </w:hyperlink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02.10.2007 N 229-ФЗ "Об исполнительном производстве" (не установлено местонахождение должника, его имущества; у должника отсутствует имущество, на которое может быть обращено взыскание);</w:t>
      </w:r>
    </w:p>
    <w:p w:rsidR="00933637" w:rsidRPr="00C51A90" w:rsidRDefault="00933637" w:rsidP="0098553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- 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933637" w:rsidRPr="00C51A90" w:rsidRDefault="00933637" w:rsidP="0098553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постановление о прекращении исполнения постановления о назначении административного наказания.</w:t>
      </w:r>
    </w:p>
    <w:p w:rsidR="00933637" w:rsidRPr="00C51A90" w:rsidRDefault="00933637" w:rsidP="009855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E1B6C" w:rsidRPr="00C51A90" w:rsidRDefault="00CE1B6C" w:rsidP="00CE1B6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Отражение признания дебиторской задолженности сомнительной и  безнадежной к взысканию в бухгалтерском учете.</w:t>
      </w:r>
    </w:p>
    <w:p w:rsidR="007C7D7B" w:rsidRPr="00C51A90" w:rsidRDefault="009E1668" w:rsidP="00FD42E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    </w:t>
      </w:r>
      <w:r w:rsidR="00E36973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</w:t>
      </w:r>
      <w:r w:rsidR="007C7D7B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перации по списанию дебит</w:t>
      </w:r>
      <w:r w:rsidR="00B657B9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орской задолженности</w:t>
      </w:r>
      <w:r w:rsidR="007938DF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признании ее сомнительной или</w:t>
      </w:r>
      <w:r w:rsidR="00B657B9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безнадежной</w:t>
      </w:r>
      <w:r w:rsidR="007C7D7B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взысканию (по доходам, источникам финансирования дефицита бюджета, предоставленным займам, ссудам), а также по списанию с балансового учета задолженности по принятым обязательствам, не востребованной кредиторами, следует относить на подстатью 173 «Чрезвычайные доход</w:t>
      </w:r>
      <w:r w:rsidR="00E36973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ы от операций с активами» КОСГУ.</w:t>
      </w:r>
    </w:p>
    <w:p w:rsidR="007C7D7B" w:rsidRPr="00C51A90" w:rsidRDefault="00E36973" w:rsidP="00FD42E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053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7C7D7B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тнесение на уменьшение финансового результата суммы дебиторской задолженности по расходам, признанной в соответствии с законодательством РФ </w:t>
      </w:r>
      <w:r w:rsidR="000E26FE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безнадежной</w:t>
      </w:r>
      <w:r w:rsidR="007C7D7B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взысканию (по произведенным авансовым платежам, по государственным и муниципальным гарантиям, по которым не возникают эквивалентные требования со стороны гаранта к должнику), осуществляется по подстатье 273 «Чрезвычайные расходы по операциям с активами» КОСГУ.</w:t>
      </w:r>
    </w:p>
    <w:p w:rsidR="00CE1B6C" w:rsidRPr="00C51A90" w:rsidRDefault="006E6039" w:rsidP="00CE1B6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E1B6C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п. 339 Инструкции № 157н для учета сомнительной задолженности неплатежеспособных дебиторов с момента принятия комиссией по поступлению и выбытию активов решения о выбытии такой задолженности с балансового учета предназначен забалансовый счет</w:t>
      </w:r>
      <w:r w:rsidR="00CE1B6C" w:rsidRPr="00C51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" w:tgtFrame="_blank" w:tooltip="План счетов, счет 04" w:history="1">
        <w:r w:rsidR="00CE1B6C" w:rsidRPr="00C51A9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04</w:t>
        </w:r>
      </w:hyperlink>
      <w:r w:rsidR="00CE1B6C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«Сомнительная задолженность».   </w:t>
      </w:r>
    </w:p>
    <w:p w:rsidR="00CE1B6C" w:rsidRPr="00C51A90" w:rsidRDefault="00CE1B6C" w:rsidP="00CE1B6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Аналитический учет по забалансовому счету </w:t>
      </w:r>
      <w:hyperlink r:id="rId12" w:tgtFrame="_blank" w:tooltip="План счетов, счет 004" w:history="1">
        <w:r w:rsidRPr="00C51A9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04</w:t>
        </w:r>
      </w:hyperlink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ведется в разрезе видов поступлений (выплат), по которым на балансе учреждения учитывалась задолженность дебиторов, по дебиторам (должникам) с указанием их полного наименования, а также иных реквизитов, необходимых для определения задолженности (дебитора) в целях возможного ее взыскания (п. 340 Инструкции № 157н). </w:t>
      </w:r>
    </w:p>
    <w:p w:rsidR="00380ED0" w:rsidRPr="00C51A90" w:rsidRDefault="00380ED0" w:rsidP="00380ED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51A9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 w:rsidR="00DC18CC" w:rsidRPr="00C51A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</w:t>
      </w:r>
      <w:r w:rsidRPr="00C51A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писанная с балансового учета дебиторская задолженность, признанная безнадежной к взысканию, к забалансовому учету не принимается.</w:t>
      </w:r>
    </w:p>
    <w:p w:rsidR="00A34702" w:rsidRPr="00C51A90" w:rsidRDefault="00A34702" w:rsidP="00FD42E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C7D7B" w:rsidRPr="00C51A90" w:rsidRDefault="0006133C" w:rsidP="00D65B0D">
      <w:pPr>
        <w:pStyle w:val="2"/>
        <w:jc w:val="center"/>
        <w:rPr>
          <w:sz w:val="28"/>
          <w:szCs w:val="28"/>
        </w:rPr>
      </w:pPr>
      <w:r w:rsidRPr="00C51A90">
        <w:rPr>
          <w:sz w:val="28"/>
          <w:szCs w:val="28"/>
        </w:rPr>
        <w:t xml:space="preserve">4. </w:t>
      </w:r>
      <w:r w:rsidR="007C7D7B" w:rsidRPr="00C51A90">
        <w:rPr>
          <w:sz w:val="28"/>
          <w:szCs w:val="28"/>
        </w:rPr>
        <w:t>Порядок списания кредиторской задолженности прошлых лет</w:t>
      </w:r>
      <w:r w:rsidR="00985C16" w:rsidRPr="00C51A90">
        <w:rPr>
          <w:sz w:val="28"/>
          <w:szCs w:val="28"/>
        </w:rPr>
        <w:t>.</w:t>
      </w:r>
    </w:p>
    <w:p w:rsidR="00985C16" w:rsidRPr="00C51A90" w:rsidRDefault="007C7D7B" w:rsidP="00985C16">
      <w:pPr>
        <w:pStyle w:val="s1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51A90">
        <w:rPr>
          <w:sz w:val="28"/>
          <w:szCs w:val="28"/>
        </w:rPr>
        <w:t xml:space="preserve"> </w:t>
      </w:r>
      <w:r w:rsidR="00135BE9" w:rsidRPr="00C51A90">
        <w:rPr>
          <w:sz w:val="28"/>
          <w:szCs w:val="28"/>
        </w:rPr>
        <w:t xml:space="preserve">Решение о списании просроченной кредиторской задолженности принимает </w:t>
      </w:r>
      <w:r w:rsidR="00B55EBF" w:rsidRPr="00C51A90">
        <w:rPr>
          <w:sz w:val="28"/>
          <w:szCs w:val="28"/>
        </w:rPr>
        <w:t>комиссия</w:t>
      </w:r>
      <w:r w:rsidR="0068290D" w:rsidRPr="00C51A90">
        <w:rPr>
          <w:sz w:val="28"/>
          <w:szCs w:val="28"/>
        </w:rPr>
        <w:t xml:space="preserve"> п</w:t>
      </w:r>
      <w:r w:rsidR="00312882" w:rsidRPr="00C51A90">
        <w:rPr>
          <w:sz w:val="28"/>
          <w:szCs w:val="28"/>
        </w:rPr>
        <w:t>о поступлению и выбытию активов</w:t>
      </w:r>
      <w:r w:rsidR="00985C16" w:rsidRPr="00C51A90">
        <w:rPr>
          <w:sz w:val="28"/>
          <w:szCs w:val="28"/>
        </w:rPr>
        <w:t xml:space="preserve"> на основании следующих документов:</w:t>
      </w:r>
    </w:p>
    <w:p w:rsidR="00985C16" w:rsidRPr="00C51A90" w:rsidRDefault="00985C16" w:rsidP="00985C1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инвентаризационные описи расчетов с покупателями, по</w:t>
      </w:r>
      <w:r w:rsidR="000778F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ставщиками и прочими кредиторами</w:t>
      </w: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85C16" w:rsidRPr="00C51A90" w:rsidRDefault="00985C16" w:rsidP="00985C1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документы, подтверждающие истечение срока давности (договоры, акты, счета, платежные документы, выписки из лицевых счетов);</w:t>
      </w:r>
    </w:p>
    <w:p w:rsidR="00985C16" w:rsidRPr="00C51A90" w:rsidRDefault="00985C16" w:rsidP="00985C1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3) документы, подтверждающие ликвидацию юридического лица и индивидуального предпринимателя.</w:t>
      </w:r>
    </w:p>
    <w:p w:rsidR="00185A88" w:rsidRPr="00C51A90" w:rsidRDefault="00985C16" w:rsidP="00D77F8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51A90">
        <w:rPr>
          <w:sz w:val="28"/>
          <w:szCs w:val="28"/>
        </w:rPr>
        <w:t xml:space="preserve">   П</w:t>
      </w:r>
      <w:r w:rsidR="00312882" w:rsidRPr="00C51A90">
        <w:rPr>
          <w:sz w:val="28"/>
          <w:szCs w:val="28"/>
        </w:rPr>
        <w:t xml:space="preserve">ри этом оформляется </w:t>
      </w:r>
      <w:r w:rsidR="0068290D" w:rsidRPr="00C51A90">
        <w:rPr>
          <w:sz w:val="28"/>
          <w:szCs w:val="28"/>
        </w:rPr>
        <w:t xml:space="preserve">Решение о списании задолженности, не востребованной кредиторами </w:t>
      </w:r>
      <w:r w:rsidR="00312882" w:rsidRPr="00C51A90">
        <w:rPr>
          <w:sz w:val="28"/>
          <w:szCs w:val="28"/>
        </w:rPr>
        <w:t>(</w:t>
      </w:r>
      <w:r w:rsidR="0068290D" w:rsidRPr="00C51A90">
        <w:rPr>
          <w:sz w:val="28"/>
          <w:szCs w:val="28"/>
        </w:rPr>
        <w:t>ф. 0510437)</w:t>
      </w:r>
      <w:r w:rsidR="00B55EBF" w:rsidRPr="00C51A90">
        <w:rPr>
          <w:sz w:val="28"/>
          <w:szCs w:val="28"/>
        </w:rPr>
        <w:t>.</w:t>
      </w:r>
    </w:p>
    <w:p w:rsidR="00E36D6C" w:rsidRPr="00C51A90" w:rsidRDefault="006F4B74" w:rsidP="00D77F8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51A90">
        <w:rPr>
          <w:sz w:val="28"/>
          <w:szCs w:val="28"/>
        </w:rPr>
        <w:t xml:space="preserve">   </w:t>
      </w:r>
      <w:r w:rsidR="00E36D6C" w:rsidRPr="00C51A90">
        <w:rPr>
          <w:sz w:val="28"/>
          <w:szCs w:val="28"/>
        </w:rPr>
        <w:t xml:space="preserve">На списание просроченной кредиторской задолженности оформляются следующие проводки: </w:t>
      </w:r>
    </w:p>
    <w:p w:rsidR="00E36D6C" w:rsidRPr="00C51A90" w:rsidRDefault="00E36D6C" w:rsidP="00D77F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Приказ_на_списание_кредиторской_задолжен"/>
      <w:bookmarkEnd w:id="1"/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Списана невостребованная кредиторская задолженность: </w:t>
      </w:r>
    </w:p>
    <w:p w:rsidR="00E36D6C" w:rsidRPr="00C51A90" w:rsidRDefault="00E36D6C" w:rsidP="00D77F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 принятым обязательствам перед контрагентами Д 302</w:t>
      </w:r>
      <w:r w:rsidR="00D77F8D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ХХ</w:t>
      </w:r>
      <w:r w:rsidR="00D77F8D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Pr="00C51A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401</w:t>
      </w:r>
      <w:r w:rsidR="00D77F8D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D77F8D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173;</w:t>
      </w:r>
    </w:p>
    <w:p w:rsidR="00E36D6C" w:rsidRPr="00C51A90" w:rsidRDefault="00E36D6C" w:rsidP="00D77F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 платежам в бюджеты (в т. ч. налогам, сборам) Д 303</w:t>
      </w:r>
      <w:r w:rsidR="00D77F8D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ХХ</w:t>
      </w:r>
      <w:r w:rsidR="00D77F8D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Pr="00C51A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401</w:t>
      </w:r>
      <w:r w:rsidR="00D77F8D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D77F8D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173;</w:t>
      </w:r>
    </w:p>
    <w:p w:rsidR="00E36D6C" w:rsidRPr="00C51A90" w:rsidRDefault="00E36D6C" w:rsidP="00D77F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 доходам; Д 205</w:t>
      </w:r>
      <w:r w:rsidR="00D77F8D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ХХ</w:t>
      </w:r>
      <w:r w:rsidR="00D77F8D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56Х</w:t>
      </w:r>
      <w:r w:rsidR="00D77F8D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(209.ХХ.56Х)</w:t>
      </w: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401</w:t>
      </w:r>
      <w:r w:rsidR="00D77F8D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D77F8D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173;</w:t>
      </w:r>
    </w:p>
    <w:p w:rsidR="00E36D6C" w:rsidRPr="00C51A90" w:rsidRDefault="00E36D6C" w:rsidP="00D77F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 подотчетным суммам Д 208</w:t>
      </w:r>
      <w:r w:rsidR="00D77F8D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ХХ</w:t>
      </w:r>
      <w:r w:rsidR="00D77F8D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56Х К 401</w:t>
      </w:r>
      <w:r w:rsidR="00D77F8D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D77F8D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173.</w:t>
      </w:r>
    </w:p>
    <w:p w:rsidR="00E36D6C" w:rsidRPr="00C51A90" w:rsidRDefault="00E36D6C" w:rsidP="00D77F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254EE" w:rsidRPr="00C51A90">
        <w:rPr>
          <w:rFonts w:ascii="Times New Roman" w:hAnsi="Times New Roman" w:cs="Times New Roman"/>
          <w:sz w:val="28"/>
          <w:szCs w:val="28"/>
        </w:rPr>
        <w:t xml:space="preserve">   При списании невостребованной кредиторской задолженности по результатам инвентаризации данная</w:t>
      </w: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сумма кредиторской задолженности </w:t>
      </w:r>
      <w:r w:rsidR="00F254EE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отражается на</w:t>
      </w: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забалансово</w:t>
      </w:r>
      <w:r w:rsidR="00F254EE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м счете</w:t>
      </w: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6B5E99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«Задолженность, невостребованная кредиторами»</w:t>
      </w:r>
      <w:r w:rsidR="002F3FB6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55C0" w:rsidRPr="00C51A90" w:rsidRDefault="004B55C0" w:rsidP="00B2314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Аналитический учет по забалансовому счету 20</w:t>
      </w:r>
      <w:r w:rsidR="001B771F"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«Задолженность, невостребованная кредиторами»</w:t>
      </w:r>
      <w:r w:rsidRPr="00C5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ведется в разрезе кредиторов.</w:t>
      </w:r>
    </w:p>
    <w:p w:rsidR="00283675" w:rsidRPr="00C51A90" w:rsidRDefault="002F3FB6" w:rsidP="00D77F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A90">
        <w:rPr>
          <w:rFonts w:ascii="Times New Roman" w:hAnsi="Times New Roman" w:cs="Times New Roman"/>
          <w:sz w:val="28"/>
          <w:szCs w:val="28"/>
        </w:rPr>
        <w:t xml:space="preserve">   Последующее списание с забалансового учета допускается после 3-летнего периода наблюдения</w:t>
      </w:r>
      <w:r w:rsidR="00A22A9B" w:rsidRPr="00C51A90">
        <w:rPr>
          <w:rFonts w:ascii="Times New Roman" w:hAnsi="Times New Roman" w:cs="Times New Roman"/>
          <w:sz w:val="28"/>
          <w:szCs w:val="28"/>
        </w:rPr>
        <w:t xml:space="preserve"> </w:t>
      </w:r>
      <w:r w:rsidR="003A236F" w:rsidRPr="00C51A90">
        <w:rPr>
          <w:rFonts w:ascii="Times New Roman" w:hAnsi="Times New Roman" w:cs="Times New Roman"/>
          <w:sz w:val="28"/>
          <w:szCs w:val="28"/>
        </w:rPr>
        <w:t xml:space="preserve">с оформлением Решения о списании задолженности, не востребованной кредиторами </w:t>
      </w:r>
      <w:r w:rsidR="00283675" w:rsidRPr="00C51A90">
        <w:rPr>
          <w:rFonts w:ascii="Times New Roman" w:hAnsi="Times New Roman" w:cs="Times New Roman"/>
          <w:sz w:val="28"/>
          <w:szCs w:val="28"/>
        </w:rPr>
        <w:t>(</w:t>
      </w:r>
      <w:r w:rsidR="003A236F" w:rsidRPr="00C51A90">
        <w:rPr>
          <w:rFonts w:ascii="Times New Roman" w:hAnsi="Times New Roman" w:cs="Times New Roman"/>
          <w:sz w:val="28"/>
          <w:szCs w:val="28"/>
        </w:rPr>
        <w:t>ф. 0510437</w:t>
      </w:r>
      <w:r w:rsidR="00283675" w:rsidRPr="00C51A90">
        <w:rPr>
          <w:rFonts w:ascii="Times New Roman" w:hAnsi="Times New Roman" w:cs="Times New Roman"/>
          <w:sz w:val="28"/>
          <w:szCs w:val="28"/>
        </w:rPr>
        <w:t>)</w:t>
      </w:r>
      <w:r w:rsidRPr="00C51A90">
        <w:rPr>
          <w:rFonts w:ascii="Times New Roman" w:hAnsi="Times New Roman" w:cs="Times New Roman"/>
          <w:sz w:val="28"/>
          <w:szCs w:val="28"/>
        </w:rPr>
        <w:t>.</w:t>
      </w:r>
    </w:p>
    <w:p w:rsidR="007C7D7B" w:rsidRPr="00C51A90" w:rsidRDefault="002F3FB6" w:rsidP="00AE311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1A90">
        <w:rPr>
          <w:rFonts w:ascii="Times New Roman" w:hAnsi="Times New Roman" w:cs="Times New Roman"/>
          <w:sz w:val="28"/>
          <w:szCs w:val="28"/>
        </w:rPr>
        <w:t xml:space="preserve"> Если же в течение этого срока кредитор выставит требования, сумма долга подлежит восстановлению на балансовом счете</w:t>
      </w:r>
      <w:r w:rsidR="00985C16" w:rsidRPr="00C51A90">
        <w:rPr>
          <w:rFonts w:ascii="Times New Roman" w:hAnsi="Times New Roman" w:cs="Times New Roman"/>
          <w:sz w:val="28"/>
          <w:szCs w:val="28"/>
        </w:rPr>
        <w:t xml:space="preserve"> </w:t>
      </w:r>
      <w:r w:rsidR="00331CB6" w:rsidRPr="00C51A90">
        <w:rPr>
          <w:rFonts w:ascii="Times New Roman" w:hAnsi="Times New Roman" w:cs="Times New Roman"/>
          <w:sz w:val="28"/>
          <w:szCs w:val="28"/>
        </w:rPr>
        <w:t>– оформляется Решение о восстановлении кредиторской задолженности (ф. 0510446)</w:t>
      </w:r>
      <w:r w:rsidRPr="00C51A90">
        <w:rPr>
          <w:rFonts w:ascii="Times New Roman" w:hAnsi="Times New Roman" w:cs="Times New Roman"/>
          <w:sz w:val="28"/>
          <w:szCs w:val="28"/>
        </w:rPr>
        <w:t>.</w:t>
      </w:r>
    </w:p>
    <w:p w:rsidR="006413AA" w:rsidRPr="006413AA" w:rsidRDefault="0020471F" w:rsidP="00641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A90">
        <w:rPr>
          <w:rFonts w:ascii="Times New Roman" w:hAnsi="Times New Roman" w:cs="Times New Roman"/>
          <w:sz w:val="28"/>
          <w:szCs w:val="28"/>
        </w:rPr>
        <w:t xml:space="preserve"> </w:t>
      </w:r>
      <w:r w:rsidR="006413AA" w:rsidRPr="00C51A90">
        <w:rPr>
          <w:rFonts w:ascii="Times New Roman" w:hAnsi="Times New Roman" w:cs="Times New Roman"/>
          <w:sz w:val="28"/>
          <w:szCs w:val="28"/>
        </w:rPr>
        <w:t xml:space="preserve">Если по результатам инвентаризации выявлена </w:t>
      </w:r>
      <w:r w:rsidR="006413AA" w:rsidRPr="00C51A90">
        <w:rPr>
          <w:rStyle w:val="a5"/>
          <w:rFonts w:ascii="Times New Roman" w:hAnsi="Times New Roman" w:cs="Times New Roman"/>
          <w:i w:val="0"/>
          <w:sz w:val="28"/>
          <w:szCs w:val="28"/>
        </w:rPr>
        <w:t>невостребованная</w:t>
      </w:r>
      <w:r w:rsidR="006413AA" w:rsidRPr="00C51A9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413AA" w:rsidRPr="00C51A90">
        <w:rPr>
          <w:rFonts w:ascii="Times New Roman" w:hAnsi="Times New Roman" w:cs="Times New Roman"/>
          <w:sz w:val="28"/>
          <w:szCs w:val="28"/>
        </w:rPr>
        <w:t xml:space="preserve">кредиторская задолженность с истекшим сроком исковой давности и при этом основания для возобновления процедуры взыскания такой </w:t>
      </w:r>
      <w:r w:rsidR="006413AA" w:rsidRPr="00C51A90">
        <w:rPr>
          <w:rStyle w:val="a5"/>
          <w:rFonts w:ascii="Times New Roman" w:hAnsi="Times New Roman" w:cs="Times New Roman"/>
          <w:i w:val="0"/>
          <w:sz w:val="28"/>
          <w:szCs w:val="28"/>
        </w:rPr>
        <w:t>задолженности</w:t>
      </w:r>
      <w:r w:rsidR="006413AA" w:rsidRPr="00C51A90">
        <w:rPr>
          <w:rFonts w:ascii="Times New Roman" w:hAnsi="Times New Roman" w:cs="Times New Roman"/>
          <w:sz w:val="28"/>
          <w:szCs w:val="28"/>
        </w:rPr>
        <w:t xml:space="preserve"> отсутствуют, то информация о ней на забалансовом счете 20 "Задолженность, </w:t>
      </w:r>
      <w:r w:rsidR="006413AA" w:rsidRPr="00757E92">
        <w:rPr>
          <w:rStyle w:val="a5"/>
          <w:rFonts w:ascii="Times New Roman" w:hAnsi="Times New Roman" w:cs="Times New Roman"/>
          <w:i w:val="0"/>
          <w:sz w:val="28"/>
          <w:szCs w:val="28"/>
        </w:rPr>
        <w:t>невостребованная</w:t>
      </w:r>
      <w:r w:rsidR="006413AA" w:rsidRPr="00757E9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413AA" w:rsidRPr="00757E92">
        <w:rPr>
          <w:rFonts w:ascii="Times New Roman" w:hAnsi="Times New Roman" w:cs="Times New Roman"/>
          <w:sz w:val="28"/>
          <w:szCs w:val="28"/>
        </w:rPr>
        <w:t>кредиторами" не отражается</w:t>
      </w:r>
      <w:r w:rsidR="006C0FE6" w:rsidRPr="00757E92">
        <w:rPr>
          <w:rFonts w:ascii="Times New Roman" w:hAnsi="Times New Roman" w:cs="Times New Roman"/>
          <w:sz w:val="28"/>
          <w:szCs w:val="28"/>
        </w:rPr>
        <w:t>.</w:t>
      </w:r>
    </w:p>
    <w:sectPr w:rsidR="006413AA" w:rsidRPr="006413AA" w:rsidSect="007F4B9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1" w:bottom="1134" w:left="1701" w:header="709" w:footer="709" w:gutter="0"/>
      <w:pgNumType w:start="1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724" w:rsidRDefault="00682724" w:rsidP="001B771F">
      <w:pPr>
        <w:spacing w:after="0" w:line="240" w:lineRule="auto"/>
      </w:pPr>
      <w:r>
        <w:separator/>
      </w:r>
    </w:p>
  </w:endnote>
  <w:endnote w:type="continuationSeparator" w:id="0">
    <w:p w:rsidR="00682724" w:rsidRDefault="00682724" w:rsidP="001B7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9E" w:rsidRDefault="007F4B9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6814154"/>
      <w:docPartObj>
        <w:docPartGallery w:val="Page Numbers (Bottom of Page)"/>
        <w:docPartUnique/>
      </w:docPartObj>
    </w:sdtPr>
    <w:sdtEndPr/>
    <w:sdtContent>
      <w:p w:rsidR="00364944" w:rsidRDefault="0036494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724">
          <w:rPr>
            <w:noProof/>
          </w:rPr>
          <w:t>103</w:t>
        </w:r>
        <w:r>
          <w:fldChar w:fldCharType="end"/>
        </w:r>
      </w:p>
    </w:sdtContent>
  </w:sdt>
  <w:p w:rsidR="001B771F" w:rsidRDefault="001B771F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9E" w:rsidRDefault="007F4B9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724" w:rsidRDefault="00682724" w:rsidP="001B771F">
      <w:pPr>
        <w:spacing w:after="0" w:line="240" w:lineRule="auto"/>
      </w:pPr>
      <w:r>
        <w:separator/>
      </w:r>
    </w:p>
  </w:footnote>
  <w:footnote w:type="continuationSeparator" w:id="0">
    <w:p w:rsidR="00682724" w:rsidRDefault="00682724" w:rsidP="001B7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9E" w:rsidRDefault="007F4B9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9E" w:rsidRDefault="007F4B9E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9E" w:rsidRDefault="007F4B9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52482"/>
    <w:multiLevelType w:val="multilevel"/>
    <w:tmpl w:val="6C183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4D6905"/>
    <w:multiLevelType w:val="multilevel"/>
    <w:tmpl w:val="7234A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1209B6"/>
    <w:multiLevelType w:val="multilevel"/>
    <w:tmpl w:val="963AA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94495E"/>
    <w:multiLevelType w:val="multilevel"/>
    <w:tmpl w:val="A6C08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5818FF"/>
    <w:multiLevelType w:val="multilevel"/>
    <w:tmpl w:val="6B668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85584D"/>
    <w:multiLevelType w:val="multilevel"/>
    <w:tmpl w:val="72FCB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7A144B"/>
    <w:multiLevelType w:val="multilevel"/>
    <w:tmpl w:val="55F03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7B6630"/>
    <w:multiLevelType w:val="multilevel"/>
    <w:tmpl w:val="37A29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7D7B"/>
    <w:rsid w:val="00032092"/>
    <w:rsid w:val="000322B5"/>
    <w:rsid w:val="00035108"/>
    <w:rsid w:val="00040533"/>
    <w:rsid w:val="0004320F"/>
    <w:rsid w:val="00050D59"/>
    <w:rsid w:val="0006133C"/>
    <w:rsid w:val="00066238"/>
    <w:rsid w:val="000778F9"/>
    <w:rsid w:val="00081421"/>
    <w:rsid w:val="000A5B27"/>
    <w:rsid w:val="000B5EE2"/>
    <w:rsid w:val="000B7160"/>
    <w:rsid w:val="000E26FE"/>
    <w:rsid w:val="000E4C9D"/>
    <w:rsid w:val="000F20BA"/>
    <w:rsid w:val="0010626D"/>
    <w:rsid w:val="00113316"/>
    <w:rsid w:val="00124A00"/>
    <w:rsid w:val="00131A4A"/>
    <w:rsid w:val="00135BE9"/>
    <w:rsid w:val="00185A88"/>
    <w:rsid w:val="001864EE"/>
    <w:rsid w:val="001B771F"/>
    <w:rsid w:val="001C0C49"/>
    <w:rsid w:val="001E1E44"/>
    <w:rsid w:val="0020471F"/>
    <w:rsid w:val="00206245"/>
    <w:rsid w:val="00207BA6"/>
    <w:rsid w:val="00211972"/>
    <w:rsid w:val="00214922"/>
    <w:rsid w:val="00214B49"/>
    <w:rsid w:val="00227961"/>
    <w:rsid w:val="00235500"/>
    <w:rsid w:val="002445BE"/>
    <w:rsid w:val="0024780A"/>
    <w:rsid w:val="00261B43"/>
    <w:rsid w:val="002720AB"/>
    <w:rsid w:val="00283675"/>
    <w:rsid w:val="00283A14"/>
    <w:rsid w:val="00284A39"/>
    <w:rsid w:val="00291974"/>
    <w:rsid w:val="00296D52"/>
    <w:rsid w:val="002A5AFA"/>
    <w:rsid w:val="002B4CFC"/>
    <w:rsid w:val="002C5538"/>
    <w:rsid w:val="002D3AA6"/>
    <w:rsid w:val="002F3FB6"/>
    <w:rsid w:val="0030099E"/>
    <w:rsid w:val="003013A0"/>
    <w:rsid w:val="00312882"/>
    <w:rsid w:val="00331CB6"/>
    <w:rsid w:val="003377AF"/>
    <w:rsid w:val="00364944"/>
    <w:rsid w:val="003660E9"/>
    <w:rsid w:val="00366CF2"/>
    <w:rsid w:val="00380ED0"/>
    <w:rsid w:val="003876D1"/>
    <w:rsid w:val="003A236F"/>
    <w:rsid w:val="003B6F68"/>
    <w:rsid w:val="003D4E54"/>
    <w:rsid w:val="003D7AC0"/>
    <w:rsid w:val="003E1204"/>
    <w:rsid w:val="003E216B"/>
    <w:rsid w:val="004041E9"/>
    <w:rsid w:val="004141F7"/>
    <w:rsid w:val="004178A0"/>
    <w:rsid w:val="00431FC1"/>
    <w:rsid w:val="00460339"/>
    <w:rsid w:val="00473F81"/>
    <w:rsid w:val="0047531C"/>
    <w:rsid w:val="00490EBF"/>
    <w:rsid w:val="00492492"/>
    <w:rsid w:val="004B55C0"/>
    <w:rsid w:val="004D45F2"/>
    <w:rsid w:val="004E0949"/>
    <w:rsid w:val="004E33FA"/>
    <w:rsid w:val="004F74B1"/>
    <w:rsid w:val="005232A4"/>
    <w:rsid w:val="00523B75"/>
    <w:rsid w:val="0054659F"/>
    <w:rsid w:val="00571E56"/>
    <w:rsid w:val="00576A0D"/>
    <w:rsid w:val="005775CB"/>
    <w:rsid w:val="00591710"/>
    <w:rsid w:val="005D2053"/>
    <w:rsid w:val="005E02C1"/>
    <w:rsid w:val="00601CA8"/>
    <w:rsid w:val="0061746E"/>
    <w:rsid w:val="006221ED"/>
    <w:rsid w:val="00622F4E"/>
    <w:rsid w:val="006413AA"/>
    <w:rsid w:val="00657BC1"/>
    <w:rsid w:val="00664279"/>
    <w:rsid w:val="00677DD4"/>
    <w:rsid w:val="00682724"/>
    <w:rsid w:val="0068290D"/>
    <w:rsid w:val="0068682A"/>
    <w:rsid w:val="006B5E99"/>
    <w:rsid w:val="006C0FE6"/>
    <w:rsid w:val="006E6039"/>
    <w:rsid w:val="006F4B74"/>
    <w:rsid w:val="00730D19"/>
    <w:rsid w:val="00745F10"/>
    <w:rsid w:val="00757E92"/>
    <w:rsid w:val="00764B3A"/>
    <w:rsid w:val="00766230"/>
    <w:rsid w:val="00781670"/>
    <w:rsid w:val="00785A16"/>
    <w:rsid w:val="00787143"/>
    <w:rsid w:val="007938DF"/>
    <w:rsid w:val="007A60AD"/>
    <w:rsid w:val="007B1183"/>
    <w:rsid w:val="007B123B"/>
    <w:rsid w:val="007B5EE5"/>
    <w:rsid w:val="007C7D7B"/>
    <w:rsid w:val="007E3E5D"/>
    <w:rsid w:val="007F4B9E"/>
    <w:rsid w:val="00803592"/>
    <w:rsid w:val="00810838"/>
    <w:rsid w:val="00827771"/>
    <w:rsid w:val="00835C8F"/>
    <w:rsid w:val="00864E2E"/>
    <w:rsid w:val="008A0059"/>
    <w:rsid w:val="008F36F7"/>
    <w:rsid w:val="00913428"/>
    <w:rsid w:val="00920113"/>
    <w:rsid w:val="009309E4"/>
    <w:rsid w:val="00933637"/>
    <w:rsid w:val="00960A82"/>
    <w:rsid w:val="00985533"/>
    <w:rsid w:val="00985C16"/>
    <w:rsid w:val="00992EF1"/>
    <w:rsid w:val="009A5A6A"/>
    <w:rsid w:val="009B4962"/>
    <w:rsid w:val="009C0E66"/>
    <w:rsid w:val="009C46B4"/>
    <w:rsid w:val="009E1668"/>
    <w:rsid w:val="009E2F56"/>
    <w:rsid w:val="009E4373"/>
    <w:rsid w:val="00A0719F"/>
    <w:rsid w:val="00A13DC7"/>
    <w:rsid w:val="00A22A9B"/>
    <w:rsid w:val="00A34702"/>
    <w:rsid w:val="00A4542E"/>
    <w:rsid w:val="00A62013"/>
    <w:rsid w:val="00A7692D"/>
    <w:rsid w:val="00A86431"/>
    <w:rsid w:val="00A97F41"/>
    <w:rsid w:val="00AA2321"/>
    <w:rsid w:val="00AA52F4"/>
    <w:rsid w:val="00AD21C0"/>
    <w:rsid w:val="00AE25F5"/>
    <w:rsid w:val="00AE311E"/>
    <w:rsid w:val="00AF3A64"/>
    <w:rsid w:val="00B0298D"/>
    <w:rsid w:val="00B23144"/>
    <w:rsid w:val="00B325CD"/>
    <w:rsid w:val="00B35D81"/>
    <w:rsid w:val="00B44AB2"/>
    <w:rsid w:val="00B50CD2"/>
    <w:rsid w:val="00B55EBF"/>
    <w:rsid w:val="00B57ACD"/>
    <w:rsid w:val="00B63CBF"/>
    <w:rsid w:val="00B63D24"/>
    <w:rsid w:val="00B657B9"/>
    <w:rsid w:val="00B735E8"/>
    <w:rsid w:val="00B77A8F"/>
    <w:rsid w:val="00B928D7"/>
    <w:rsid w:val="00BC7DDA"/>
    <w:rsid w:val="00BD5F5F"/>
    <w:rsid w:val="00BE282D"/>
    <w:rsid w:val="00BF0DC6"/>
    <w:rsid w:val="00C03D63"/>
    <w:rsid w:val="00C16DB7"/>
    <w:rsid w:val="00C23CA2"/>
    <w:rsid w:val="00C24472"/>
    <w:rsid w:val="00C46640"/>
    <w:rsid w:val="00C51A90"/>
    <w:rsid w:val="00C53FCF"/>
    <w:rsid w:val="00C55CD7"/>
    <w:rsid w:val="00C723D4"/>
    <w:rsid w:val="00C7426E"/>
    <w:rsid w:val="00C857AF"/>
    <w:rsid w:val="00C912B7"/>
    <w:rsid w:val="00C96F7E"/>
    <w:rsid w:val="00CA602E"/>
    <w:rsid w:val="00CA617A"/>
    <w:rsid w:val="00CB5BA8"/>
    <w:rsid w:val="00CE1B6C"/>
    <w:rsid w:val="00CF218A"/>
    <w:rsid w:val="00CF6501"/>
    <w:rsid w:val="00D00E5F"/>
    <w:rsid w:val="00D21E2E"/>
    <w:rsid w:val="00D242E1"/>
    <w:rsid w:val="00D32794"/>
    <w:rsid w:val="00D36629"/>
    <w:rsid w:val="00D46E1B"/>
    <w:rsid w:val="00D60288"/>
    <w:rsid w:val="00D6268F"/>
    <w:rsid w:val="00D65B0D"/>
    <w:rsid w:val="00D6730F"/>
    <w:rsid w:val="00D702B4"/>
    <w:rsid w:val="00D77F8D"/>
    <w:rsid w:val="00DA5887"/>
    <w:rsid w:val="00DC18CC"/>
    <w:rsid w:val="00DD5F3B"/>
    <w:rsid w:val="00E014A0"/>
    <w:rsid w:val="00E153B2"/>
    <w:rsid w:val="00E225A2"/>
    <w:rsid w:val="00E25CFF"/>
    <w:rsid w:val="00E3087B"/>
    <w:rsid w:val="00E31CBC"/>
    <w:rsid w:val="00E36973"/>
    <w:rsid w:val="00E36D6C"/>
    <w:rsid w:val="00E63691"/>
    <w:rsid w:val="00E67B11"/>
    <w:rsid w:val="00E81065"/>
    <w:rsid w:val="00E83A30"/>
    <w:rsid w:val="00EA02E2"/>
    <w:rsid w:val="00EA7484"/>
    <w:rsid w:val="00EB40F1"/>
    <w:rsid w:val="00EB6147"/>
    <w:rsid w:val="00EC3726"/>
    <w:rsid w:val="00EC399D"/>
    <w:rsid w:val="00EF38A6"/>
    <w:rsid w:val="00F254EE"/>
    <w:rsid w:val="00F43E99"/>
    <w:rsid w:val="00F76CA8"/>
    <w:rsid w:val="00F821A9"/>
    <w:rsid w:val="00FB6333"/>
    <w:rsid w:val="00FB6E27"/>
    <w:rsid w:val="00FC659A"/>
    <w:rsid w:val="00FD001E"/>
    <w:rsid w:val="00FD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6D1"/>
  </w:style>
  <w:style w:type="paragraph" w:styleId="2">
    <w:name w:val="heading 2"/>
    <w:basedOn w:val="a"/>
    <w:link w:val="20"/>
    <w:uiPriority w:val="9"/>
    <w:qFormat/>
    <w:rsid w:val="007C7D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7D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7C7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C7D7B"/>
    <w:rPr>
      <w:color w:val="0000FF"/>
      <w:u w:val="single"/>
    </w:rPr>
  </w:style>
  <w:style w:type="character" w:styleId="a5">
    <w:name w:val="Emphasis"/>
    <w:basedOn w:val="a0"/>
    <w:uiPriority w:val="20"/>
    <w:qFormat/>
    <w:rsid w:val="007C7D7B"/>
    <w:rPr>
      <w:i/>
      <w:iCs/>
    </w:rPr>
  </w:style>
  <w:style w:type="character" w:customStyle="1" w:styleId="1">
    <w:name w:val="Название1"/>
    <w:basedOn w:val="a0"/>
    <w:rsid w:val="007C7D7B"/>
  </w:style>
  <w:style w:type="character" w:styleId="a6">
    <w:name w:val="Strong"/>
    <w:basedOn w:val="a0"/>
    <w:uiPriority w:val="22"/>
    <w:qFormat/>
    <w:rsid w:val="007C7D7B"/>
    <w:rPr>
      <w:b/>
      <w:bCs/>
    </w:rPr>
  </w:style>
  <w:style w:type="paragraph" w:styleId="a7">
    <w:name w:val="List Paragraph"/>
    <w:basedOn w:val="a"/>
    <w:uiPriority w:val="34"/>
    <w:qFormat/>
    <w:rsid w:val="00E36D6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B7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771F"/>
  </w:style>
  <w:style w:type="paragraph" w:styleId="aa">
    <w:name w:val="footer"/>
    <w:basedOn w:val="a"/>
    <w:link w:val="ab"/>
    <w:uiPriority w:val="99"/>
    <w:unhideWhenUsed/>
    <w:rsid w:val="001B7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771F"/>
  </w:style>
  <w:style w:type="paragraph" w:customStyle="1" w:styleId="s1">
    <w:name w:val="s_1"/>
    <w:basedOn w:val="a"/>
    <w:rsid w:val="00985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1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5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0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6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27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audit-it.ru/plan_schetov/schet-004.htm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audit-it.ru/plan_schetov/schet-04.htm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internet.garant.ru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E463C-D70F-4D0F-B9A3-5840AD6D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8</Pages>
  <Words>1918</Words>
  <Characters>10937</Characters>
  <Application>Microsoft Office Word</Application>
  <DocSecurity>0</DocSecurity>
  <Lines>91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</vt:lpstr>
      <vt:lpstr>    Порядок признания сомнительной, безнадежной к взысканию дебиторской задолженност</vt:lpstr>
      <vt:lpstr>    4. Порядок списания кредиторской задолженности прошлых лет.</vt:lpstr>
    </vt:vector>
  </TitlesOfParts>
  <Company/>
  <LinksUpToDate>false</LinksUpToDate>
  <CharactersWithSpaces>12830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CBU-48</cp:lastModifiedBy>
  <cp:revision>504</cp:revision>
  <cp:lastPrinted>2021-01-12T11:23:00Z</cp:lastPrinted>
  <dcterms:created xsi:type="dcterms:W3CDTF">2019-02-26T09:46:00Z</dcterms:created>
  <dcterms:modified xsi:type="dcterms:W3CDTF">2025-01-04T13:42:00Z</dcterms:modified>
</cp:coreProperties>
</file>